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666DF5F" w14:textId="77777777" w:rsidR="007E7FC6" w:rsidRPr="00047CBF" w:rsidRDefault="007E7FC6" w:rsidP="007E7FC6">
      <w:pPr>
        <w:pStyle w:val="Topline16Pt"/>
        <w:rPr>
          <w:rFonts w:cs="Arial"/>
        </w:rPr>
      </w:pPr>
      <w:r w:rsidRPr="00047CBF">
        <w:rPr>
          <w:rFonts w:ascii="MS Gothic" w:eastAsia="MS Gothic" w:hAnsi="MS Gothic" w:cs="MS Gothic" w:hint="eastAsia"/>
        </w:rPr>
        <w:t>新</w:t>
      </w:r>
      <w:r w:rsidRPr="00047CBF">
        <w:rPr>
          <w:rFonts w:ascii="Microsoft JhengHei" w:eastAsia="Microsoft JhengHei" w:hAnsi="Microsoft JhengHei" w:cs="Microsoft JhengHei" w:hint="eastAsia"/>
        </w:rPr>
        <w:t>闻稿</w:t>
      </w:r>
    </w:p>
    <w:p w14:paraId="67DCB3A8" w14:textId="77777777" w:rsidR="00F62B8A" w:rsidRPr="00F62B8A" w:rsidRDefault="00F62B8A" w:rsidP="00F62B8A">
      <w:pPr>
        <w:rPr>
          <w:rFonts w:ascii="Arial" w:hAnsi="Arial" w:cs="Arial"/>
          <w:b/>
          <w:bCs/>
          <w:sz w:val="32"/>
          <w:szCs w:val="32"/>
          <w:lang w:val="en-US"/>
        </w:rPr>
      </w:pPr>
      <w:r>
        <w:rPr>
          <w:rFonts w:ascii="Arial" w:hAnsi="Arial" w:cs="Arial"/>
          <w:b/>
          <w:bCs/>
          <w:sz w:val="32"/>
          <w:szCs w:val="32"/>
        </w:rPr>
        <w:t>创新型测量解决方案</w:t>
      </w:r>
      <w:r w:rsidRPr="00F62B8A">
        <w:rPr>
          <w:rFonts w:ascii="Arial" w:hAnsi="Arial" w:cs="Arial"/>
          <w:b/>
          <w:bCs/>
          <w:sz w:val="32"/>
          <w:szCs w:val="32"/>
          <w:lang w:val="en-US"/>
        </w:rPr>
        <w:t>：</w:t>
      </w:r>
      <w:r>
        <w:rPr>
          <w:rFonts w:ascii="Arial" w:hAnsi="Arial" w:cs="Arial"/>
          <w:b/>
          <w:bCs/>
          <w:sz w:val="32"/>
          <w:szCs w:val="32"/>
        </w:rPr>
        <w:t>已申请专利</w:t>
      </w:r>
      <w:r w:rsidRPr="00F62B8A">
        <w:rPr>
          <w:rFonts w:ascii="Arial" w:hAnsi="Arial" w:cs="Arial"/>
          <w:b/>
          <w:bCs/>
          <w:sz w:val="32"/>
          <w:szCs w:val="32"/>
          <w:lang w:val="en-US"/>
        </w:rPr>
        <w:t>，</w:t>
      </w:r>
      <w:r>
        <w:rPr>
          <w:rFonts w:ascii="Arial" w:hAnsi="Arial" w:cs="Arial"/>
          <w:b/>
          <w:bCs/>
          <w:sz w:val="32"/>
          <w:szCs w:val="32"/>
        </w:rPr>
        <w:t>可更快更准确地获取结果</w:t>
      </w:r>
      <w:r w:rsidRPr="00F62B8A">
        <w:rPr>
          <w:rFonts w:ascii="Arial" w:hAnsi="Arial" w:cs="Arial"/>
          <w:b/>
          <w:bCs/>
          <w:sz w:val="32"/>
          <w:szCs w:val="32"/>
          <w:lang w:val="en-US"/>
        </w:rPr>
        <w:t xml:space="preserve"> </w:t>
      </w:r>
    </w:p>
    <w:p w14:paraId="015E7D3D" w14:textId="1B3F4611" w:rsidR="00B81ED6" w:rsidRPr="00E04E03" w:rsidRDefault="00B81ED6" w:rsidP="00E04E03">
      <w:pPr>
        <w:rPr>
          <w:rFonts w:ascii="Tahoma" w:hAnsi="Tahoma" w:cs="Tahoma"/>
          <w:lang w:val="en-US"/>
        </w:rPr>
      </w:pPr>
      <w:r w:rsidRPr="00047CBF">
        <w:rPr>
          <w:rFonts w:ascii="Tahoma" w:hAnsi="Tahoma" w:cs="Tahoma"/>
        </w:rPr>
        <w:t>⸺</w:t>
      </w:r>
    </w:p>
    <w:p w14:paraId="6F036D7D" w14:textId="77777777" w:rsidR="00F62B8A" w:rsidRPr="00F62B8A" w:rsidRDefault="00F62B8A" w:rsidP="00F62B8A">
      <w:pPr>
        <w:rPr>
          <w:rFonts w:ascii="Arial" w:hAnsi="Arial" w:cs="Arial"/>
          <w:b/>
          <w:bCs/>
          <w:lang w:val="en-US"/>
        </w:rPr>
      </w:pPr>
      <w:r>
        <w:rPr>
          <w:rFonts w:ascii="Arial" w:hAnsi="Arial" w:cs="Arial"/>
          <w:b/>
          <w:bCs/>
        </w:rPr>
        <w:t>沿啮合线进行测量与波纹度分析</w:t>
      </w:r>
    </w:p>
    <w:p w14:paraId="3EE79A24" w14:textId="69372CA7" w:rsidR="00047CBF" w:rsidRPr="00751044" w:rsidRDefault="00047CBF" w:rsidP="00047CBF">
      <w:pPr>
        <w:rPr>
          <w:rFonts w:ascii="Arial" w:eastAsia="SimSun" w:hAnsi="Arial"/>
          <w:b/>
          <w:bCs/>
          <w:sz w:val="23"/>
          <w:lang w:val="en-US"/>
        </w:rPr>
      </w:pPr>
    </w:p>
    <w:p w14:paraId="18350916" w14:textId="77777777" w:rsidR="00F62B8A" w:rsidRPr="00F62B8A" w:rsidRDefault="00F62B8A" w:rsidP="00F62B8A">
      <w:pPr>
        <w:rPr>
          <w:rFonts w:ascii="Arial" w:hAnsi="Arial" w:cs="Arial"/>
          <w:b/>
          <w:bCs/>
          <w:lang w:val="en-US"/>
        </w:rPr>
      </w:pPr>
      <w:r>
        <w:rPr>
          <w:rFonts w:ascii="Arial" w:hAnsi="Arial" w:cs="Arial"/>
          <w:b/>
          <w:bCs/>
        </w:rPr>
        <w:t>齿面的波纹度是齿轮噪音产生的关键因素之一。</w:t>
      </w:r>
      <w:r w:rsidRPr="00F62B8A">
        <w:rPr>
          <w:rFonts w:ascii="Arial" w:hAnsi="Arial" w:cs="Arial"/>
          <w:b/>
          <w:bCs/>
          <w:lang w:val="en-US"/>
        </w:rPr>
        <w:t xml:space="preserve">Liebherr-Verzahntechnik GmbH </w:t>
      </w:r>
      <w:r>
        <w:rPr>
          <w:rFonts w:ascii="Arial" w:hAnsi="Arial" w:cs="Arial"/>
          <w:b/>
          <w:bCs/>
        </w:rPr>
        <w:t>为此申请了一项新的测量方法专利</w:t>
      </w:r>
      <w:r w:rsidRPr="00F62B8A">
        <w:rPr>
          <w:rFonts w:ascii="Arial" w:hAnsi="Arial" w:cs="Arial"/>
          <w:b/>
          <w:bCs/>
          <w:lang w:val="en-US"/>
        </w:rPr>
        <w:t>，</w:t>
      </w:r>
      <w:r>
        <w:rPr>
          <w:rFonts w:ascii="Arial" w:hAnsi="Arial" w:cs="Arial"/>
          <w:b/>
          <w:bCs/>
        </w:rPr>
        <w:t>该方法能在降低测量工作量的同时</w:t>
      </w:r>
      <w:r w:rsidRPr="00F62B8A">
        <w:rPr>
          <w:rFonts w:ascii="Arial" w:hAnsi="Arial" w:cs="Arial"/>
          <w:b/>
          <w:bCs/>
          <w:lang w:val="en-US"/>
        </w:rPr>
        <w:t>，</w:t>
      </w:r>
      <w:r>
        <w:rPr>
          <w:rFonts w:ascii="Arial" w:hAnsi="Arial" w:cs="Arial"/>
          <w:b/>
          <w:bCs/>
        </w:rPr>
        <w:t>提供更精确且具有说服力的结果。</w:t>
      </w:r>
    </w:p>
    <w:p w14:paraId="45AA5BEC" w14:textId="77777777" w:rsidR="00F62B8A" w:rsidRPr="00F62B8A" w:rsidRDefault="00F62B8A" w:rsidP="00F62B8A">
      <w:pPr>
        <w:rPr>
          <w:rFonts w:ascii="Arial" w:hAnsi="Arial" w:cs="Arial"/>
          <w:lang w:val="en-US"/>
        </w:rPr>
      </w:pPr>
    </w:p>
    <w:p w14:paraId="339538CA" w14:textId="77777777" w:rsidR="00F62B8A" w:rsidRPr="00855C94" w:rsidRDefault="00F62B8A" w:rsidP="00F62B8A">
      <w:pPr>
        <w:rPr>
          <w:rFonts w:ascii="Arial" w:hAnsi="Arial" w:cs="Arial"/>
        </w:rPr>
      </w:pPr>
      <w:r>
        <w:rPr>
          <w:rFonts w:ascii="Arial" w:hAnsi="Arial" w:cs="Arial"/>
        </w:rPr>
        <w:t>目前齿轮测量领域用于确定波纹度的标准方法是通过垂直和水平测量线对齿面形状进行拓扑测量。然而这种传统方法无法真实反映齿轮与配对齿轮或磨削蜗杆之间的实际啮合关系</w:t>
      </w:r>
      <w:r w:rsidRPr="00F62B8A">
        <w:rPr>
          <w:rFonts w:ascii="Arial" w:hAnsi="Arial" w:cs="Arial"/>
          <w:lang w:val="en-US"/>
        </w:rPr>
        <w:t>，</w:t>
      </w:r>
      <w:r>
        <w:rPr>
          <w:rFonts w:ascii="Arial" w:hAnsi="Arial" w:cs="Arial"/>
        </w:rPr>
        <w:t>测量结果有时并不明确。</w:t>
      </w:r>
      <w:r>
        <w:rPr>
          <w:rFonts w:ascii="Arial" w:hAnsi="Arial" w:cs="Arial"/>
        </w:rPr>
        <w:t xml:space="preserve">Liebherr-Verzahntechnik GmbH </w:t>
      </w:r>
      <w:r>
        <w:rPr>
          <w:rFonts w:ascii="Arial" w:hAnsi="Arial" w:cs="Arial"/>
        </w:rPr>
        <w:t>的新方法正是针对这一痛点进行了改进：现在的测量过程将沿着实际接触路径（即沿齿面呈对角线方向）进行。</w:t>
      </w:r>
      <w:r>
        <w:rPr>
          <w:rFonts w:ascii="Arial" w:hAnsi="Arial" w:cs="Arial"/>
        </w:rPr>
        <w:t xml:space="preserve"> </w:t>
      </w:r>
    </w:p>
    <w:p w14:paraId="7EB05EDE" w14:textId="77777777" w:rsidR="00F62B8A" w:rsidRPr="00855C94" w:rsidRDefault="00F62B8A" w:rsidP="00F62B8A">
      <w:pPr>
        <w:rPr>
          <w:rFonts w:ascii="Arial" w:hAnsi="Arial" w:cs="Arial"/>
        </w:rPr>
      </w:pPr>
    </w:p>
    <w:p w14:paraId="4F346169" w14:textId="77777777" w:rsidR="00F62B8A" w:rsidRPr="00855C94" w:rsidRDefault="00F62B8A" w:rsidP="00F62B8A">
      <w:pPr>
        <w:rPr>
          <w:rFonts w:ascii="Arial" w:hAnsi="Arial" w:cs="Arial"/>
          <w:b/>
          <w:bCs/>
        </w:rPr>
      </w:pPr>
      <w:r>
        <w:rPr>
          <w:rFonts w:ascii="Arial" w:hAnsi="Arial" w:cs="Arial"/>
          <w:b/>
          <w:bCs/>
        </w:rPr>
        <w:t>啮合线代替齿形线</w:t>
      </w:r>
    </w:p>
    <w:p w14:paraId="2789CF3D" w14:textId="77777777" w:rsidR="00F62B8A" w:rsidRDefault="00F62B8A" w:rsidP="00F62B8A">
      <w:pPr>
        <w:rPr>
          <w:rFonts w:ascii="Arial" w:hAnsi="Arial" w:cs="Arial"/>
        </w:rPr>
      </w:pPr>
      <w:r>
        <w:rPr>
          <w:rFonts w:ascii="Arial" w:hAnsi="Arial" w:cs="Arial"/>
        </w:rPr>
        <w:t>通过沿接啮合路径进行测量，可以在更短的时间内以更少的测量点采集到更精确的能够反映实际啮合关系的数据。</w:t>
      </w:r>
      <w:r>
        <w:rPr>
          <w:rFonts w:ascii="Arial" w:hAnsi="Arial" w:cs="Arial"/>
        </w:rPr>
        <w:t xml:space="preserve"> </w:t>
      </w:r>
    </w:p>
    <w:p w14:paraId="6CE025AF" w14:textId="77777777" w:rsidR="00F62B8A" w:rsidRDefault="00F62B8A" w:rsidP="00F62B8A">
      <w:pPr>
        <w:rPr>
          <w:rFonts w:ascii="Arial" w:hAnsi="Arial" w:cs="Arial"/>
        </w:rPr>
      </w:pPr>
    </w:p>
    <w:p w14:paraId="6E129233" w14:textId="77777777" w:rsidR="00F62B8A" w:rsidRDefault="00F62B8A" w:rsidP="00F62B8A">
      <w:pPr>
        <w:rPr>
          <w:rFonts w:ascii="Arial" w:hAnsi="Arial" w:cs="Arial"/>
          <w:b/>
          <w:bCs/>
        </w:rPr>
      </w:pPr>
      <w:r>
        <w:rPr>
          <w:rFonts w:ascii="Arial" w:hAnsi="Arial" w:cs="Arial"/>
          <w:b/>
          <w:bCs/>
        </w:rPr>
        <w:t>波纹度分析的全面革新</w:t>
      </w:r>
    </w:p>
    <w:p w14:paraId="597F9075" w14:textId="77777777" w:rsidR="00F62B8A" w:rsidRPr="00855C94" w:rsidRDefault="00F62B8A" w:rsidP="00F62B8A">
      <w:pPr>
        <w:rPr>
          <w:rFonts w:ascii="Arial" w:hAnsi="Arial" w:cs="Arial"/>
        </w:rPr>
      </w:pPr>
      <w:r>
        <w:rPr>
          <w:rFonts w:ascii="Arial" w:hAnsi="Arial" w:cs="Arial"/>
        </w:rPr>
        <w:t>同时，软件</w:t>
      </w:r>
      <w:r>
        <w:rPr>
          <w:rFonts w:ascii="Arial" w:hAnsi="Arial" w:cs="Arial"/>
        </w:rPr>
        <w:t>“LHInspect”</w:t>
      </w:r>
      <w:r>
        <w:rPr>
          <w:rFonts w:ascii="Arial" w:hAnsi="Arial" w:cs="Arial"/>
        </w:rPr>
        <w:t>中的波纹度分析模块也进行了全面升级。现在可以将单个齿的测量曲线作为闭合曲线沿齿周进行评估，并能确定波纹度的倾斜角。在进行计算时，可以明确规定是否包括鼓形或修缘等齿形修正方法。此外，初步的人工智能</w:t>
      </w:r>
      <w:r>
        <w:rPr>
          <w:rFonts w:ascii="Arial" w:hAnsi="Arial" w:cs="Arial"/>
        </w:rPr>
        <w:t xml:space="preserve"> (AI) </w:t>
      </w:r>
      <w:r>
        <w:rPr>
          <w:rFonts w:ascii="Arial" w:hAnsi="Arial" w:cs="Arial"/>
        </w:rPr>
        <w:t>试验也为波纹度分析技术的未来发展指明了方向。</w:t>
      </w:r>
    </w:p>
    <w:p w14:paraId="0DD5C1EE" w14:textId="77777777" w:rsidR="00F62B8A" w:rsidRPr="00855C94" w:rsidRDefault="00F62B8A" w:rsidP="00F62B8A">
      <w:pPr>
        <w:rPr>
          <w:rFonts w:ascii="Arial" w:hAnsi="Arial" w:cs="Arial"/>
        </w:rPr>
      </w:pPr>
    </w:p>
    <w:p w14:paraId="5C7D90BD" w14:textId="77777777" w:rsidR="00F62B8A" w:rsidRPr="00855C94" w:rsidRDefault="00F62B8A" w:rsidP="00F62B8A">
      <w:pPr>
        <w:rPr>
          <w:rFonts w:ascii="Arial" w:hAnsi="Arial" w:cs="Arial"/>
        </w:rPr>
      </w:pPr>
      <w:r>
        <w:rPr>
          <w:rFonts w:ascii="Arial" w:hAnsi="Arial" w:cs="Arial"/>
        </w:rPr>
        <w:t>正在申请专利的新型测量路径与升级后的波度分析模块相结合，能够更快、更精确、更具实际指导意义地评估齿轮表面的质量，对齿轮生产、精加工和质量检测均具有重要的意义。该软件原型将在</w:t>
      </w:r>
      <w:r>
        <w:rPr>
          <w:rFonts w:ascii="Arial" w:hAnsi="Arial" w:cs="Arial"/>
        </w:rPr>
        <w:t xml:space="preserve"> 9 </w:t>
      </w:r>
      <w:r>
        <w:rPr>
          <w:rFonts w:ascii="Arial" w:hAnsi="Arial" w:cs="Arial"/>
        </w:rPr>
        <w:t>月的</w:t>
      </w:r>
      <w:r>
        <w:rPr>
          <w:rFonts w:ascii="Arial" w:hAnsi="Arial" w:cs="Arial"/>
        </w:rPr>
        <w:t xml:space="preserve"> EMO </w:t>
      </w:r>
      <w:r>
        <w:rPr>
          <w:rFonts w:ascii="Arial" w:hAnsi="Arial" w:cs="Arial"/>
        </w:rPr>
        <w:t>欧洲机床展上首次亮相。</w:t>
      </w:r>
    </w:p>
    <w:p w14:paraId="5C88F306" w14:textId="312BDE83" w:rsidR="001B4AC3" w:rsidRDefault="001B4AC3" w:rsidP="00E04E03">
      <w:pPr>
        <w:pStyle w:val="Copyhead11Pt"/>
        <w:rPr>
          <w:rFonts w:eastAsia="SimSun"/>
          <w:b w:val="0"/>
          <w:lang w:val="de-DE"/>
        </w:rPr>
      </w:pPr>
    </w:p>
    <w:p w14:paraId="2EFD6752" w14:textId="77777777" w:rsidR="00F62B8A" w:rsidRDefault="00F62B8A" w:rsidP="00E04E03">
      <w:pPr>
        <w:pStyle w:val="Copyhead11Pt"/>
        <w:rPr>
          <w:rFonts w:eastAsia="SimSun"/>
          <w:b w:val="0"/>
          <w:lang w:val="de-DE"/>
        </w:rPr>
      </w:pPr>
    </w:p>
    <w:p w14:paraId="25E2B127" w14:textId="77777777" w:rsidR="00F62B8A" w:rsidRDefault="00F62B8A" w:rsidP="00E04E03">
      <w:pPr>
        <w:pStyle w:val="Copyhead11Pt"/>
        <w:rPr>
          <w:rFonts w:eastAsia="SimSun"/>
          <w:b w:val="0"/>
          <w:lang w:val="de-DE"/>
        </w:rPr>
      </w:pPr>
    </w:p>
    <w:p w14:paraId="3A883207" w14:textId="77777777" w:rsidR="00F62B8A" w:rsidRDefault="00F62B8A" w:rsidP="00E04E03">
      <w:pPr>
        <w:pStyle w:val="Copyhead11Pt"/>
        <w:rPr>
          <w:rFonts w:eastAsia="SimSun"/>
          <w:b w:val="0"/>
          <w:lang w:val="de-DE"/>
        </w:rPr>
      </w:pPr>
    </w:p>
    <w:p w14:paraId="3660E9F0" w14:textId="77777777" w:rsidR="00F62B8A" w:rsidRPr="00751044" w:rsidRDefault="00F62B8A" w:rsidP="00E04E03">
      <w:pPr>
        <w:pStyle w:val="Copyhead11Pt"/>
        <w:rPr>
          <w:rFonts w:eastAsia="SimSun"/>
          <w:b w:val="0"/>
          <w:lang w:val="de-DE"/>
        </w:rPr>
      </w:pPr>
    </w:p>
    <w:p w14:paraId="04A1D9C5" w14:textId="37D75FF4" w:rsidR="00E04E03" w:rsidRDefault="00E04E03" w:rsidP="00E04E03">
      <w:pPr>
        <w:pStyle w:val="Copyhead11Pt"/>
      </w:pPr>
      <w:r w:rsidRPr="00EF0633">
        <w:lastRenderedPageBreak/>
        <w:t>Photos</w:t>
      </w:r>
    </w:p>
    <w:p w14:paraId="618FD4D4" w14:textId="77777777" w:rsidR="00F62B8A" w:rsidRDefault="00F62B8A" w:rsidP="00F62B8A">
      <w:pPr>
        <w:pStyle w:val="Caption9Pt"/>
        <w:rPr>
          <w:lang w:val="en-US"/>
        </w:rPr>
      </w:pPr>
      <w:r>
        <w:rPr>
          <w:noProof/>
        </w:rPr>
        <w:drawing>
          <wp:inline distT="0" distB="0" distL="0" distR="0" wp14:anchorId="1F8A4A9E" wp14:editId="175D632C">
            <wp:extent cx="2990850" cy="1695450"/>
            <wp:effectExtent l="0" t="0" r="0" b="0"/>
            <wp:docPr id="1126388503" name="Grafik 1" descr="Ein Bild, das Software, Multimedia-Software, Grafiksoftware, Screenshot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6388503" name="Grafik 1" descr="Ein Bild, das Software, Multimedia-Software, Grafiksoftware, Screenshot enthält.&#10;&#10;KI-generierte Inhalte können fehlerhaft sein."/>
                    <pic:cNvPicPr/>
                  </pic:nvPicPr>
                  <pic:blipFill>
                    <a:blip r:embed="rId8"/>
                    <a:stretch>
                      <a:fillRect/>
                    </a:stretch>
                  </pic:blipFill>
                  <pic:spPr>
                    <a:xfrm>
                      <a:off x="0" y="0"/>
                      <a:ext cx="2990850" cy="1695450"/>
                    </a:xfrm>
                    <a:prstGeom prst="rect">
                      <a:avLst/>
                    </a:prstGeom>
                  </pic:spPr>
                </pic:pic>
              </a:graphicData>
            </a:graphic>
          </wp:inline>
        </w:drawing>
      </w:r>
      <w:r w:rsidRPr="00A65383">
        <w:rPr>
          <w:lang w:val="en-US"/>
        </w:rPr>
        <w:br/>
      </w:r>
    </w:p>
    <w:p w14:paraId="65E4BAFB" w14:textId="77777777" w:rsidR="00F62B8A" w:rsidRDefault="00F62B8A" w:rsidP="00F62B8A">
      <w:pPr>
        <w:pStyle w:val="Copyhead11Pt"/>
        <w:rPr>
          <w:rFonts w:eastAsiaTheme="minorHAnsi" w:cs="Arial"/>
          <w:b w:val="0"/>
          <w:sz w:val="18"/>
          <w:lang w:eastAsia="en-US"/>
        </w:rPr>
      </w:pPr>
      <w:r w:rsidRPr="00B30062">
        <w:rPr>
          <w:rFonts w:eastAsiaTheme="minorHAnsi" w:cs="Arial"/>
          <w:b w:val="0"/>
          <w:sz w:val="18"/>
          <w:lang w:eastAsia="en-US"/>
        </w:rPr>
        <w:t>screenshot_evotion_AWA_GUI 2</w:t>
      </w:r>
    </w:p>
    <w:p w14:paraId="67A29F0E" w14:textId="08087C9A" w:rsidR="00CF4996" w:rsidRPr="00F62B8A" w:rsidRDefault="00F62B8A" w:rsidP="00CF4996">
      <w:pPr>
        <w:pStyle w:val="Copyhead11Pt"/>
        <w:rPr>
          <w:rFonts w:ascii="Calibri" w:hAnsi="Calibri" w:cs="Calibri"/>
          <w:b w:val="0"/>
          <w:szCs w:val="22"/>
          <w:lang w:eastAsia="zh-CN"/>
        </w:rPr>
      </w:pPr>
      <w:r>
        <w:rPr>
          <w:rFonts w:ascii="Calibri" w:hAnsi="Calibri" w:cs="Calibri"/>
          <w:b w:val="0"/>
          <w:color w:val="000000"/>
          <w:szCs w:val="22"/>
          <w:lang w:eastAsia="zh-CN"/>
        </w:rPr>
        <w:t>使用 LHInspect 的全新分析功能可视化波度的倾斜角</w:t>
      </w:r>
    </w:p>
    <w:p w14:paraId="226219BC" w14:textId="10A6BCB8" w:rsidR="007E7FC6" w:rsidRPr="00CF4996" w:rsidRDefault="007E7FC6" w:rsidP="00CF4996">
      <w:pPr>
        <w:pStyle w:val="Copyhead11Pt"/>
        <w:rPr>
          <w:rFonts w:cs="Arial"/>
        </w:rPr>
      </w:pPr>
      <w:r w:rsidRPr="00047CBF">
        <w:rPr>
          <w:rFonts w:eastAsia="Microsoft JhengHei" w:hint="eastAsia"/>
        </w:rPr>
        <w:t>联系人</w:t>
      </w:r>
    </w:p>
    <w:p w14:paraId="71E07903" w14:textId="77777777" w:rsidR="00061181" w:rsidRPr="00CF4996" w:rsidRDefault="00061181" w:rsidP="00061181">
      <w:pPr>
        <w:pStyle w:val="Copytext11Pt"/>
      </w:pPr>
      <w:r w:rsidRPr="00CF4996">
        <w:t>Thomas Weber</w:t>
      </w:r>
      <w:r w:rsidRPr="00CF4996">
        <w:br/>
        <w:t>Head of Marketing</w:t>
      </w:r>
      <w:r w:rsidRPr="00CF4996">
        <w:br/>
        <w:t>Telefon: +49 831 / 786 - 3285</w:t>
      </w:r>
      <w:r w:rsidRPr="00CF4996">
        <w:br/>
        <w:t xml:space="preserve">E-Mail: thomas.weber@liebherr.com </w:t>
      </w:r>
    </w:p>
    <w:p w14:paraId="4B8F5C61" w14:textId="03B14691" w:rsidR="00061181" w:rsidRPr="00383AA6" w:rsidRDefault="00061181" w:rsidP="00061181">
      <w:pPr>
        <w:pStyle w:val="Copyhead11Pt"/>
      </w:pPr>
      <w:r w:rsidRPr="00383AA6">
        <w:t>Published by</w:t>
      </w:r>
    </w:p>
    <w:p w14:paraId="0EE490AD" w14:textId="0E36466F" w:rsidR="00B81ED6" w:rsidRPr="007E7FC6" w:rsidRDefault="00061181" w:rsidP="00061181">
      <w:pPr>
        <w:pStyle w:val="Copytext11Pt"/>
        <w:rPr>
          <w:lang w:val="de-DE"/>
        </w:rPr>
      </w:pPr>
      <w:r w:rsidRPr="00047CBF">
        <w:rPr>
          <w:lang w:val="de-DE"/>
        </w:rPr>
        <w:t xml:space="preserve">Liebherr-Verzahntechnik GmbH </w:t>
      </w:r>
      <w:r w:rsidRPr="00047CBF">
        <w:rPr>
          <w:lang w:val="de-DE"/>
        </w:rPr>
        <w:br/>
        <w:t>Kempten / Germany</w:t>
      </w:r>
      <w:r w:rsidRPr="00047CBF">
        <w:rPr>
          <w:lang w:val="de-DE"/>
        </w:rPr>
        <w:br/>
      </w:r>
      <w:hyperlink r:id="rId9" w:history="1">
        <w:r w:rsidRPr="00047CBF">
          <w:rPr>
            <w:lang w:val="de-DE"/>
          </w:rPr>
          <w:t>www.liebherr.com</w:t>
        </w:r>
      </w:hyperlink>
    </w:p>
    <w:sectPr w:rsidR="00B81ED6" w:rsidRPr="007E7FC6" w:rsidSect="00E847CC">
      <w:headerReference w:type="default" r:id="rId10"/>
      <w:footerReference w:type="default" r:id="rId11"/>
      <w:pgSz w:w="11906" w:h="16838"/>
      <w:pgMar w:top="851" w:right="851" w:bottom="1276" w:left="851" w:header="567"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5186B90" w14:textId="77777777" w:rsidR="00CA6B26" w:rsidRDefault="00CA6B26" w:rsidP="00B81ED6">
      <w:pPr>
        <w:spacing w:after="0" w:line="240" w:lineRule="auto"/>
      </w:pPr>
      <w:r>
        <w:separator/>
      </w:r>
    </w:p>
  </w:endnote>
  <w:endnote w:type="continuationSeparator" w:id="0">
    <w:p w14:paraId="42C2786C" w14:textId="77777777" w:rsidR="00CA6B26" w:rsidRDefault="00CA6B26" w:rsidP="00B81E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Liebherr Text Office">
    <w:panose1 w:val="020B0604030000000000"/>
    <w:charset w:val="00"/>
    <w:family w:val="swiss"/>
    <w:pitch w:val="variable"/>
    <w:sig w:usb0="00000207" w:usb1="00000001" w:usb2="00000000" w:usb3="00000000" w:csb0="00000097"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charset w:val="86"/>
    <w:family w:val="auto"/>
    <w:pitch w:val="variable"/>
    <w:sig w:usb0="A00002BF" w:usb1="38CF7CFA" w:usb2="00000016" w:usb3="00000000" w:csb0="0004000F" w:csb1="00000000"/>
  </w:font>
  <w:font w:name="CG Times (WN)">
    <w:altName w:val="Times New Roman"/>
    <w:panose1 w:val="00000000000000000000"/>
    <w:charset w:val="00"/>
    <w:family w:val="roman"/>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Microsoft JhengHei">
    <w:panose1 w:val="020B0604030504040204"/>
    <w:charset w:val="88"/>
    <w:family w:val="swiss"/>
    <w:pitch w:val="variable"/>
    <w:sig w:usb0="000002A7" w:usb1="28CF4400" w:usb2="00000016" w:usb3="00000000" w:csb0="00100009"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15394C" w14:textId="20CDA603" w:rsidR="00DF40C0" w:rsidRPr="00E847CC" w:rsidRDefault="0093605C" w:rsidP="00E847CC">
    <w:pPr>
      <w:pStyle w:val="zzPageNumberLine"/>
      <w:rPr>
        <w:rFonts w:ascii="Arial" w:hAnsi="Arial" w:cs="Arial"/>
      </w:rPr>
    </w:pPr>
    <w:r w:rsidRPr="0093605C">
      <w:rPr>
        <w:rFonts w:ascii="Arial" w:hAnsi="Arial" w:cs="Arial"/>
      </w:rPr>
      <w:fldChar w:fldCharType="begin"/>
    </w:r>
    <w:r w:rsidRPr="0093605C">
      <w:rPr>
        <w:rFonts w:ascii="Arial" w:hAnsi="Arial" w:cs="Arial"/>
      </w:rPr>
      <w:instrText xml:space="preserve"> IF </w:instrText>
    </w:r>
    <w:r w:rsidRPr="0093605C">
      <w:rPr>
        <w:rFonts w:ascii="Arial" w:hAnsi="Arial" w:cs="Arial"/>
      </w:rPr>
      <w:fldChar w:fldCharType="begin"/>
    </w:r>
    <w:r w:rsidRPr="0093605C">
      <w:rPr>
        <w:rFonts w:ascii="Arial" w:hAnsi="Arial" w:cs="Arial"/>
      </w:rPr>
      <w:instrText xml:space="preserve"> SECTIONPAGES  </w:instrText>
    </w:r>
    <w:r w:rsidRPr="0093605C">
      <w:rPr>
        <w:rFonts w:ascii="Arial" w:hAnsi="Arial" w:cs="Arial"/>
      </w:rPr>
      <w:fldChar w:fldCharType="separate"/>
    </w:r>
    <w:r w:rsidR="00F62B8A">
      <w:rPr>
        <w:rFonts w:ascii="Arial" w:hAnsi="Arial" w:cs="Arial"/>
        <w:noProof/>
      </w:rPr>
      <w:instrText>2</w:instrText>
    </w:r>
    <w:r w:rsidRPr="0093605C">
      <w:rPr>
        <w:rFonts w:ascii="Arial" w:hAnsi="Arial" w:cs="Arial"/>
        <w:noProof/>
      </w:rPr>
      <w:fldChar w:fldCharType="end"/>
    </w:r>
    <w:r w:rsidRPr="0093605C">
      <w:rPr>
        <w:rFonts w:ascii="Arial" w:hAnsi="Arial" w:cs="Arial"/>
      </w:rPr>
      <w:instrText xml:space="preserve"> &gt; 1 "</w:instrText>
    </w:r>
    <w:r w:rsidRPr="0093605C">
      <w:rPr>
        <w:rFonts w:ascii="Arial" w:hAnsi="Arial" w:cs="Arial"/>
      </w:rPr>
      <w:fldChar w:fldCharType="begin"/>
    </w:r>
    <w:r w:rsidRPr="0093605C">
      <w:rPr>
        <w:rFonts w:ascii="Arial" w:hAnsi="Arial" w:cs="Arial"/>
      </w:rPr>
      <w:instrText xml:space="preserve"> PAGE  </w:instrText>
    </w:r>
    <w:r w:rsidRPr="0093605C">
      <w:rPr>
        <w:rFonts w:ascii="Arial" w:hAnsi="Arial" w:cs="Arial"/>
      </w:rPr>
      <w:fldChar w:fldCharType="separate"/>
    </w:r>
    <w:r w:rsidR="00F62B8A">
      <w:rPr>
        <w:rFonts w:ascii="Arial" w:hAnsi="Arial" w:cs="Arial"/>
        <w:noProof/>
      </w:rPr>
      <w:instrText>2</w:instrText>
    </w:r>
    <w:r w:rsidRPr="0093605C">
      <w:rPr>
        <w:rFonts w:ascii="Arial" w:hAnsi="Arial" w:cs="Arial"/>
      </w:rPr>
      <w:fldChar w:fldCharType="end"/>
    </w:r>
    <w:r w:rsidRPr="0093605C">
      <w:rPr>
        <w:rFonts w:ascii="Arial" w:hAnsi="Arial" w:cs="Arial"/>
      </w:rPr>
      <w:instrText>/</w:instrText>
    </w:r>
    <w:r w:rsidRPr="0093605C">
      <w:rPr>
        <w:rFonts w:ascii="Arial" w:hAnsi="Arial" w:cs="Arial"/>
      </w:rPr>
      <w:fldChar w:fldCharType="begin"/>
    </w:r>
    <w:r w:rsidRPr="0093605C">
      <w:rPr>
        <w:rFonts w:ascii="Arial" w:hAnsi="Arial" w:cs="Arial"/>
      </w:rPr>
      <w:instrText xml:space="preserve"> SECTIONPAGES  </w:instrText>
    </w:r>
    <w:r w:rsidRPr="0093605C">
      <w:rPr>
        <w:rFonts w:ascii="Arial" w:hAnsi="Arial" w:cs="Arial"/>
      </w:rPr>
      <w:fldChar w:fldCharType="separate"/>
    </w:r>
    <w:r w:rsidR="00F62B8A">
      <w:rPr>
        <w:rFonts w:ascii="Arial" w:hAnsi="Arial" w:cs="Arial"/>
        <w:noProof/>
      </w:rPr>
      <w:instrText>2</w:instrText>
    </w:r>
    <w:r w:rsidRPr="0093605C">
      <w:rPr>
        <w:rFonts w:ascii="Arial" w:hAnsi="Arial" w:cs="Arial"/>
        <w:noProof/>
      </w:rPr>
      <w:fldChar w:fldCharType="end"/>
    </w:r>
    <w:r w:rsidRPr="0093605C">
      <w:rPr>
        <w:rFonts w:ascii="Arial" w:hAnsi="Arial" w:cs="Arial"/>
      </w:rPr>
      <w:instrText xml:space="preserve">" "" </w:instrText>
    </w:r>
    <w:r w:rsidR="00F62B8A">
      <w:rPr>
        <w:rFonts w:ascii="Arial" w:hAnsi="Arial" w:cs="Arial"/>
      </w:rPr>
      <w:fldChar w:fldCharType="separate"/>
    </w:r>
    <w:r w:rsidR="00F62B8A">
      <w:rPr>
        <w:rFonts w:ascii="Arial" w:hAnsi="Arial" w:cs="Arial"/>
        <w:noProof/>
      </w:rPr>
      <w:t>2</w:t>
    </w:r>
    <w:r w:rsidR="00F62B8A" w:rsidRPr="0093605C">
      <w:rPr>
        <w:rFonts w:ascii="Arial" w:hAnsi="Arial" w:cs="Arial"/>
        <w:noProof/>
      </w:rPr>
      <w:t>/</w:t>
    </w:r>
    <w:r w:rsidR="00F62B8A">
      <w:rPr>
        <w:rFonts w:ascii="Arial" w:hAnsi="Arial" w:cs="Arial"/>
        <w:noProof/>
      </w:rPr>
      <w:t>2</w:t>
    </w:r>
    <w:r w:rsidRPr="0093605C">
      <w:rPr>
        <w:rFonts w:ascii="Arial" w:hAnsi="Arial" w:cs="Aria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D57A39B" w14:textId="77777777" w:rsidR="00CA6B26" w:rsidRDefault="00CA6B26" w:rsidP="00B81ED6">
      <w:pPr>
        <w:spacing w:after="0" w:line="240" w:lineRule="auto"/>
      </w:pPr>
      <w:r>
        <w:separator/>
      </w:r>
    </w:p>
  </w:footnote>
  <w:footnote w:type="continuationSeparator" w:id="0">
    <w:p w14:paraId="6E84E8DE" w14:textId="77777777" w:rsidR="00CA6B26" w:rsidRDefault="00CA6B26" w:rsidP="00B81E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96880C" w14:textId="77777777" w:rsidR="00E847CC" w:rsidRDefault="00E847CC">
    <w:pPr>
      <w:pStyle w:val="Kopfzeile"/>
    </w:pPr>
    <w:r>
      <w:tab/>
    </w:r>
    <w:r>
      <w:tab/>
    </w:r>
    <w:r>
      <w:ptab w:relativeTo="margin" w:alignment="right" w:leader="none"/>
    </w:r>
    <w:r>
      <w:rPr>
        <w:noProof/>
        <w:lang w:eastAsia="de-DE"/>
      </w:rPr>
      <w:drawing>
        <wp:inline distT="0" distB="0" distL="0" distR="0" wp14:anchorId="3E8E4800" wp14:editId="736CF2B3">
          <wp:extent cx="2167200" cy="270000"/>
          <wp:effectExtent l="0" t="0" r="5080" b="0"/>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iebherr_Brand_EMF_pos.e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2167200" cy="270000"/>
                  </a:xfrm>
                  <a:prstGeom prst="rect">
                    <a:avLst/>
                  </a:prstGeom>
                </pic:spPr>
              </pic:pic>
            </a:graphicData>
          </a:graphic>
        </wp:inline>
      </w:drawing>
    </w:r>
    <w:r>
      <w:tab/>
    </w:r>
    <w:r>
      <w:tab/>
    </w:r>
  </w:p>
  <w:p w14:paraId="0CEE1997" w14:textId="77777777" w:rsidR="00E847CC" w:rsidRDefault="00E847CC">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A67256"/>
    <w:multiLevelType w:val="multilevel"/>
    <w:tmpl w:val="A12230F4"/>
    <w:styleLink w:val="TitleRuleListStyleLH"/>
    <w:lvl w:ilvl="0">
      <w:start w:val="1"/>
      <w:numFmt w:val="bullet"/>
      <w:pStyle w:val="TitleRuleLH"/>
      <w:suff w:val="nothing"/>
      <w:lvlText w:val="⸺"/>
      <w:lvlJc w:val="left"/>
      <w:pPr>
        <w:ind w:left="0" w:firstLine="0"/>
      </w:pPr>
      <w:rPr>
        <w:rFonts w:ascii="Liebherr Text Office" w:hAnsi="Liebherr Text Office" w:hint="default"/>
        <w:b/>
        <w:i w:val="0"/>
        <w:position w:val="0"/>
      </w:rPr>
    </w:lvl>
    <w:lvl w:ilvl="1">
      <w:start w:val="1"/>
      <w:numFmt w:val="lowerLetter"/>
      <w:lvlText w:val="%2)"/>
      <w:lvlJc w:val="left"/>
      <w:pPr>
        <w:ind w:left="0" w:firstLine="0"/>
      </w:pPr>
      <w:rPr>
        <w:rFonts w:hint="default"/>
      </w:rPr>
    </w:lvl>
    <w:lvl w:ilvl="2">
      <w:start w:val="1"/>
      <w:numFmt w:val="lowerRoman"/>
      <w:lvlText w:val="%3)"/>
      <w:lvlJc w:val="left"/>
      <w:pPr>
        <w:ind w:left="0" w:firstLine="0"/>
      </w:pPr>
      <w:rPr>
        <w:rFonts w:hint="default"/>
      </w:rPr>
    </w:lvl>
    <w:lvl w:ilvl="3">
      <w:start w:val="1"/>
      <w:numFmt w:val="decimal"/>
      <w:lvlText w:val="(%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left"/>
      <w:pPr>
        <w:ind w:left="0" w:firstLine="0"/>
      </w:pPr>
      <w:rPr>
        <w:rFonts w:hint="default"/>
      </w:rPr>
    </w:lvl>
  </w:abstractNum>
  <w:abstractNum w:abstractNumId="1" w15:restartNumberingAfterBreak="0">
    <w:nsid w:val="1A2E7D2B"/>
    <w:multiLevelType w:val="hybridMultilevel"/>
    <w:tmpl w:val="B6B279B4"/>
    <w:lvl w:ilvl="0" w:tplc="5922D504">
      <w:numFmt w:val="bullet"/>
      <w:pStyle w:val="Bulletpoints11Pt1"/>
      <w:lvlText w:val="–"/>
      <w:lvlJc w:val="left"/>
      <w:pPr>
        <w:ind w:left="786" w:hanging="360"/>
      </w:pPr>
      <w:rPr>
        <w:rFonts w:ascii="Calibri" w:eastAsiaTheme="minorHAnsi" w:hAnsi="Calibri" w:cs="Calibri" w:hint="default"/>
        <w:b/>
      </w:rPr>
    </w:lvl>
    <w:lvl w:ilvl="1" w:tplc="04070003" w:tentative="1">
      <w:start w:val="1"/>
      <w:numFmt w:val="bullet"/>
      <w:lvlText w:val="o"/>
      <w:lvlJc w:val="left"/>
      <w:pPr>
        <w:ind w:left="1506" w:hanging="360"/>
      </w:pPr>
      <w:rPr>
        <w:rFonts w:ascii="Courier New" w:hAnsi="Courier New" w:cs="Courier New" w:hint="default"/>
      </w:rPr>
    </w:lvl>
    <w:lvl w:ilvl="2" w:tplc="04070005" w:tentative="1">
      <w:start w:val="1"/>
      <w:numFmt w:val="bullet"/>
      <w:lvlText w:val=""/>
      <w:lvlJc w:val="left"/>
      <w:pPr>
        <w:ind w:left="2226" w:hanging="360"/>
      </w:pPr>
      <w:rPr>
        <w:rFonts w:ascii="Wingdings" w:hAnsi="Wingdings" w:hint="default"/>
      </w:rPr>
    </w:lvl>
    <w:lvl w:ilvl="3" w:tplc="04070001" w:tentative="1">
      <w:start w:val="1"/>
      <w:numFmt w:val="bullet"/>
      <w:lvlText w:val=""/>
      <w:lvlJc w:val="left"/>
      <w:pPr>
        <w:ind w:left="2946" w:hanging="360"/>
      </w:pPr>
      <w:rPr>
        <w:rFonts w:ascii="Symbol" w:hAnsi="Symbol" w:hint="default"/>
      </w:rPr>
    </w:lvl>
    <w:lvl w:ilvl="4" w:tplc="04070003" w:tentative="1">
      <w:start w:val="1"/>
      <w:numFmt w:val="bullet"/>
      <w:lvlText w:val="o"/>
      <w:lvlJc w:val="left"/>
      <w:pPr>
        <w:ind w:left="3666" w:hanging="360"/>
      </w:pPr>
      <w:rPr>
        <w:rFonts w:ascii="Courier New" w:hAnsi="Courier New" w:cs="Courier New" w:hint="default"/>
      </w:rPr>
    </w:lvl>
    <w:lvl w:ilvl="5" w:tplc="04070005" w:tentative="1">
      <w:start w:val="1"/>
      <w:numFmt w:val="bullet"/>
      <w:lvlText w:val=""/>
      <w:lvlJc w:val="left"/>
      <w:pPr>
        <w:ind w:left="4386" w:hanging="360"/>
      </w:pPr>
      <w:rPr>
        <w:rFonts w:ascii="Wingdings" w:hAnsi="Wingdings" w:hint="default"/>
      </w:rPr>
    </w:lvl>
    <w:lvl w:ilvl="6" w:tplc="04070001" w:tentative="1">
      <w:start w:val="1"/>
      <w:numFmt w:val="bullet"/>
      <w:lvlText w:val=""/>
      <w:lvlJc w:val="left"/>
      <w:pPr>
        <w:ind w:left="5106" w:hanging="360"/>
      </w:pPr>
      <w:rPr>
        <w:rFonts w:ascii="Symbol" w:hAnsi="Symbol" w:hint="default"/>
      </w:rPr>
    </w:lvl>
    <w:lvl w:ilvl="7" w:tplc="04070003" w:tentative="1">
      <w:start w:val="1"/>
      <w:numFmt w:val="bullet"/>
      <w:lvlText w:val="o"/>
      <w:lvlJc w:val="left"/>
      <w:pPr>
        <w:ind w:left="5826" w:hanging="360"/>
      </w:pPr>
      <w:rPr>
        <w:rFonts w:ascii="Courier New" w:hAnsi="Courier New" w:cs="Courier New" w:hint="default"/>
      </w:rPr>
    </w:lvl>
    <w:lvl w:ilvl="8" w:tplc="04070005" w:tentative="1">
      <w:start w:val="1"/>
      <w:numFmt w:val="bullet"/>
      <w:lvlText w:val=""/>
      <w:lvlJc w:val="left"/>
      <w:pPr>
        <w:ind w:left="6546" w:hanging="360"/>
      </w:pPr>
      <w:rPr>
        <w:rFonts w:ascii="Wingdings" w:hAnsi="Wingdings" w:hint="default"/>
      </w:rPr>
    </w:lvl>
  </w:abstractNum>
  <w:abstractNum w:abstractNumId="2" w15:restartNumberingAfterBreak="0">
    <w:nsid w:val="47513EFA"/>
    <w:multiLevelType w:val="multilevel"/>
    <w:tmpl w:val="A12230F4"/>
    <w:numStyleLink w:val="TitleRuleListStyleLH"/>
  </w:abstractNum>
  <w:abstractNum w:abstractNumId="3" w15:restartNumberingAfterBreak="0">
    <w:nsid w:val="7736352D"/>
    <w:multiLevelType w:val="hybridMultilevel"/>
    <w:tmpl w:val="5B02BCA2"/>
    <w:lvl w:ilvl="0" w:tplc="FF96CA7C">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144273291">
    <w:abstractNumId w:val="0"/>
  </w:num>
  <w:num w:numId="2" w16cid:durableId="1908957474">
    <w:abstractNumId w:val="2"/>
    <w:lvlOverride w:ilvl="0">
      <w:lvl w:ilvl="0">
        <w:start w:val="1"/>
        <w:numFmt w:val="bullet"/>
        <w:pStyle w:val="TitleRuleLH"/>
        <w:suff w:val="nothing"/>
        <w:lvlText w:val="⸺"/>
        <w:lvlJc w:val="left"/>
        <w:pPr>
          <w:ind w:left="0" w:firstLine="0"/>
        </w:pPr>
        <w:rPr>
          <w:rFonts w:ascii="Arial" w:hAnsi="Arial" w:cs="Arial" w:hint="default"/>
          <w:b/>
          <w:i w:val="0"/>
          <w:position w:val="0"/>
        </w:rPr>
      </w:lvl>
    </w:lvlOverride>
  </w:num>
  <w:num w:numId="3" w16cid:durableId="1141579063">
    <w:abstractNumId w:val="1"/>
  </w:num>
  <w:num w:numId="4" w16cid:durableId="179112285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252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81ED6"/>
    <w:rsid w:val="0000223B"/>
    <w:rsid w:val="00033002"/>
    <w:rsid w:val="00047CBF"/>
    <w:rsid w:val="00061181"/>
    <w:rsid w:val="00066E54"/>
    <w:rsid w:val="001419B4"/>
    <w:rsid w:val="00145DB7"/>
    <w:rsid w:val="00194D30"/>
    <w:rsid w:val="001B4AC3"/>
    <w:rsid w:val="00234F7A"/>
    <w:rsid w:val="00294469"/>
    <w:rsid w:val="00327624"/>
    <w:rsid w:val="003524D2"/>
    <w:rsid w:val="0037389B"/>
    <w:rsid w:val="00383AA6"/>
    <w:rsid w:val="003936A6"/>
    <w:rsid w:val="00394967"/>
    <w:rsid w:val="00492632"/>
    <w:rsid w:val="00492D3B"/>
    <w:rsid w:val="004932AF"/>
    <w:rsid w:val="00535E11"/>
    <w:rsid w:val="00555746"/>
    <w:rsid w:val="00556698"/>
    <w:rsid w:val="00566A67"/>
    <w:rsid w:val="005E09CA"/>
    <w:rsid w:val="00610DD9"/>
    <w:rsid w:val="00652E53"/>
    <w:rsid w:val="00685F73"/>
    <w:rsid w:val="00751044"/>
    <w:rsid w:val="007A0FE9"/>
    <w:rsid w:val="007C2DD9"/>
    <w:rsid w:val="007E7FC6"/>
    <w:rsid w:val="007F2586"/>
    <w:rsid w:val="00824226"/>
    <w:rsid w:val="00830BC4"/>
    <w:rsid w:val="008C5AE3"/>
    <w:rsid w:val="009169F9"/>
    <w:rsid w:val="0093605C"/>
    <w:rsid w:val="00965077"/>
    <w:rsid w:val="009A3D17"/>
    <w:rsid w:val="009B130E"/>
    <w:rsid w:val="009E547C"/>
    <w:rsid w:val="00A11FF2"/>
    <w:rsid w:val="00AC2129"/>
    <w:rsid w:val="00AF1F99"/>
    <w:rsid w:val="00AF789A"/>
    <w:rsid w:val="00B139D2"/>
    <w:rsid w:val="00B522E3"/>
    <w:rsid w:val="00B81ED6"/>
    <w:rsid w:val="00BB0BFF"/>
    <w:rsid w:val="00BC48D8"/>
    <w:rsid w:val="00BD0270"/>
    <w:rsid w:val="00BD7045"/>
    <w:rsid w:val="00C464EC"/>
    <w:rsid w:val="00C54E7B"/>
    <w:rsid w:val="00C77574"/>
    <w:rsid w:val="00CA6B26"/>
    <w:rsid w:val="00CC64B3"/>
    <w:rsid w:val="00CF4996"/>
    <w:rsid w:val="00D519DB"/>
    <w:rsid w:val="00D51A66"/>
    <w:rsid w:val="00D63AFC"/>
    <w:rsid w:val="00D82EAE"/>
    <w:rsid w:val="00D854F3"/>
    <w:rsid w:val="00DD42FC"/>
    <w:rsid w:val="00DF40C0"/>
    <w:rsid w:val="00E04E03"/>
    <w:rsid w:val="00E260E6"/>
    <w:rsid w:val="00E32363"/>
    <w:rsid w:val="00E847CC"/>
    <w:rsid w:val="00EA26F3"/>
    <w:rsid w:val="00EF0633"/>
    <w:rsid w:val="00F160F9"/>
    <w:rsid w:val="00F37D56"/>
    <w:rsid w:val="00F62B8A"/>
    <w:rsid w:val="00F654C7"/>
    <w:rsid w:val="00FD72E2"/>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7FA02BC4"/>
  <w15:chartTrackingRefBased/>
  <w15:docId w15:val="{6B76B8C6-5DB7-4EFE-9E2A-81E5C66A5C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de-DE" w:eastAsia="zh-CN" w:bidi="ar-SA"/>
      </w:rPr>
    </w:rPrDefault>
    <w:pPrDefault>
      <w:pPr>
        <w:spacing w:after="160" w:line="259" w:lineRule="auto"/>
      </w:pPr>
    </w:pPrDefault>
  </w:docDefaults>
  <w:latentStyles w:defLockedState="0" w:defUIPriority="99" w:defSemiHidden="0" w:defUnhideWhenUsed="0" w:defQFormat="0" w:count="376">
    <w:lsdException w:name="Normal" w:uiPriority="0"/>
    <w:lsdException w:name="heading 1" w:uiPriority="9"/>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TitleLogotoprightLH">
    <w:name w:val="Title Logo top right LH"/>
    <w:rsid w:val="00B81ED6"/>
    <w:pPr>
      <w:framePr w:w="10206" w:h="1701" w:hRule="exact" w:wrap="notBeside" w:vAnchor="page" w:hAnchor="page" w:x="852" w:y="852" w:anchorLock="1"/>
      <w:spacing w:after="0" w:line="240" w:lineRule="atLeast"/>
      <w:jc w:val="right"/>
    </w:pPr>
    <w:rPr>
      <w:rFonts w:eastAsiaTheme="minorHAnsi"/>
      <w:kern w:val="12"/>
      <w:sz w:val="18"/>
      <w:szCs w:val="18"/>
      <w:lang w:val="en-GB" w:eastAsia="en-US"/>
    </w:rPr>
  </w:style>
  <w:style w:type="paragraph" w:styleId="Kopfzeile">
    <w:name w:val="header"/>
    <w:basedOn w:val="Standard"/>
    <w:link w:val="KopfzeileZchn"/>
    <w:uiPriority w:val="99"/>
    <w:unhideWhenUsed/>
    <w:rsid w:val="00B81ED6"/>
    <w:pPr>
      <w:tabs>
        <w:tab w:val="center" w:pos="4513"/>
        <w:tab w:val="right" w:pos="9026"/>
      </w:tabs>
      <w:spacing w:after="0" w:line="240" w:lineRule="auto"/>
    </w:pPr>
  </w:style>
  <w:style w:type="character" w:customStyle="1" w:styleId="KopfzeileZchn">
    <w:name w:val="Kopfzeile Zchn"/>
    <w:basedOn w:val="Absatz-Standardschriftart"/>
    <w:link w:val="Kopfzeile"/>
    <w:uiPriority w:val="99"/>
    <w:rsid w:val="00B81ED6"/>
  </w:style>
  <w:style w:type="paragraph" w:styleId="Fuzeile">
    <w:name w:val="footer"/>
    <w:basedOn w:val="Standard"/>
    <w:link w:val="FuzeileZchn"/>
    <w:uiPriority w:val="99"/>
    <w:unhideWhenUsed/>
    <w:rsid w:val="00B81ED6"/>
    <w:pPr>
      <w:tabs>
        <w:tab w:val="center" w:pos="4513"/>
        <w:tab w:val="right" w:pos="9026"/>
      </w:tabs>
      <w:spacing w:after="0" w:line="240" w:lineRule="auto"/>
    </w:pPr>
  </w:style>
  <w:style w:type="character" w:customStyle="1" w:styleId="FuzeileZchn">
    <w:name w:val="Fußzeile Zchn"/>
    <w:basedOn w:val="Absatz-Standardschriftart"/>
    <w:link w:val="Fuzeile"/>
    <w:uiPriority w:val="99"/>
    <w:rsid w:val="00B81ED6"/>
  </w:style>
  <w:style w:type="paragraph" w:customStyle="1" w:styleId="HeadlineH233Pt">
    <w:name w:val="Headline H2 33Pt"/>
    <w:basedOn w:val="Standard"/>
    <w:link w:val="HeadlineH233PtZchn"/>
    <w:qFormat/>
    <w:rsid w:val="00B81ED6"/>
    <w:pPr>
      <w:keepNext/>
      <w:keepLines/>
      <w:spacing w:after="0"/>
      <w:outlineLvl w:val="0"/>
    </w:pPr>
    <w:rPr>
      <w:rFonts w:ascii="Arial" w:eastAsiaTheme="majorEastAsia" w:hAnsi="Arial" w:cstheme="majorBidi"/>
      <w:b/>
      <w:sz w:val="66"/>
      <w:szCs w:val="32"/>
      <w:lang w:eastAsia="en-US"/>
    </w:rPr>
  </w:style>
  <w:style w:type="character" w:customStyle="1" w:styleId="HeadlineH233PtZchn">
    <w:name w:val="Headline H2 33Pt Zchn"/>
    <w:basedOn w:val="Absatz-Standardschriftart"/>
    <w:link w:val="HeadlineH233Pt"/>
    <w:rsid w:val="00B81ED6"/>
    <w:rPr>
      <w:rFonts w:ascii="Arial" w:eastAsiaTheme="majorEastAsia" w:hAnsi="Arial" w:cstheme="majorBidi"/>
      <w:b/>
      <w:sz w:val="66"/>
      <w:szCs w:val="32"/>
      <w:lang w:eastAsia="en-US"/>
    </w:rPr>
  </w:style>
  <w:style w:type="paragraph" w:customStyle="1" w:styleId="Topline16Pt">
    <w:name w:val="Topline 16Pt"/>
    <w:link w:val="Topline16PtZchn"/>
    <w:qFormat/>
    <w:rsid w:val="00B81ED6"/>
    <w:pPr>
      <w:spacing w:after="0" w:line="240" w:lineRule="auto"/>
    </w:pPr>
    <w:rPr>
      <w:rFonts w:ascii="Arial" w:eastAsiaTheme="minorHAnsi" w:hAnsi="Arial"/>
      <w:sz w:val="33"/>
      <w:szCs w:val="33"/>
      <w:lang w:val="en-US" w:eastAsia="en-US"/>
    </w:rPr>
  </w:style>
  <w:style w:type="character" w:customStyle="1" w:styleId="Topline16PtZchn">
    <w:name w:val="Topline 16Pt Zchn"/>
    <w:basedOn w:val="Absatz-Standardschriftart"/>
    <w:link w:val="Topline16Pt"/>
    <w:rsid w:val="00B81ED6"/>
    <w:rPr>
      <w:rFonts w:ascii="Arial" w:eastAsiaTheme="minorHAnsi" w:hAnsi="Arial"/>
      <w:sz w:val="33"/>
      <w:szCs w:val="33"/>
      <w:lang w:val="en-US" w:eastAsia="en-US"/>
    </w:rPr>
  </w:style>
  <w:style w:type="paragraph" w:styleId="Titel">
    <w:name w:val="Title"/>
    <w:aliases w:val="Headline H2 33Pt."/>
    <w:basedOn w:val="Standard"/>
    <w:next w:val="TitleRuleLH"/>
    <w:link w:val="TitelZchn"/>
    <w:uiPriority w:val="10"/>
    <w:qFormat/>
    <w:rsid w:val="00B81ED6"/>
    <w:pPr>
      <w:keepNext/>
      <w:keepLines/>
      <w:spacing w:after="0" w:line="199" w:lineRule="auto"/>
      <w:contextualSpacing/>
    </w:pPr>
    <w:rPr>
      <w:rFonts w:ascii="Arial" w:eastAsiaTheme="majorEastAsia" w:hAnsi="Arial" w:cstheme="majorBidi"/>
      <w:b/>
      <w:kern w:val="12"/>
      <w:sz w:val="66"/>
      <w:szCs w:val="56"/>
      <w:lang w:val="en-GB" w:eastAsia="en-US"/>
      <w14:ligatures w14:val="all"/>
    </w:rPr>
  </w:style>
  <w:style w:type="character" w:customStyle="1" w:styleId="TitelZchn">
    <w:name w:val="Titel Zchn"/>
    <w:aliases w:val="Headline H2 33Pt. Zchn"/>
    <w:basedOn w:val="Absatz-Standardschriftart"/>
    <w:link w:val="Titel"/>
    <w:uiPriority w:val="10"/>
    <w:rsid w:val="00B81ED6"/>
    <w:rPr>
      <w:rFonts w:ascii="Arial" w:eastAsiaTheme="majorEastAsia" w:hAnsi="Arial" w:cstheme="majorBidi"/>
      <w:b/>
      <w:kern w:val="12"/>
      <w:sz w:val="66"/>
      <w:szCs w:val="56"/>
      <w:lang w:val="en-GB" w:eastAsia="en-US"/>
      <w14:ligatures w14:val="all"/>
    </w:rPr>
  </w:style>
  <w:style w:type="paragraph" w:customStyle="1" w:styleId="Topline16">
    <w:name w:val="Topline 16"/>
    <w:basedOn w:val="Standard"/>
    <w:uiPriority w:val="13"/>
    <w:qFormat/>
    <w:rsid w:val="00EA26F3"/>
    <w:pPr>
      <w:keepNext/>
      <w:keepLines/>
      <w:spacing w:after="120" w:line="240" w:lineRule="auto"/>
    </w:pPr>
    <w:rPr>
      <w:rFonts w:ascii="Arial" w:eastAsiaTheme="minorHAnsi" w:hAnsi="Arial"/>
      <w:kern w:val="12"/>
      <w:sz w:val="33"/>
      <w:szCs w:val="18"/>
      <w:lang w:val="en-GB" w:eastAsia="en-US"/>
    </w:rPr>
  </w:style>
  <w:style w:type="paragraph" w:customStyle="1" w:styleId="TitleRuleLH">
    <w:name w:val="Title Rule LH"/>
    <w:basedOn w:val="Titel"/>
    <w:next w:val="Standard"/>
    <w:uiPriority w:val="11"/>
    <w:rsid w:val="00B81ED6"/>
    <w:pPr>
      <w:numPr>
        <w:numId w:val="2"/>
      </w:numPr>
    </w:pPr>
    <w:rPr>
      <w:lang w:val="en-US"/>
    </w:rPr>
  </w:style>
  <w:style w:type="numbering" w:customStyle="1" w:styleId="TitleRuleListStyleLH">
    <w:name w:val="Title Rule List Style LH"/>
    <w:uiPriority w:val="99"/>
    <w:rsid w:val="00B81ED6"/>
    <w:pPr>
      <w:numPr>
        <w:numId w:val="1"/>
      </w:numPr>
    </w:pPr>
  </w:style>
  <w:style w:type="character" w:styleId="Platzhaltertext">
    <w:name w:val="Placeholder Text"/>
    <w:basedOn w:val="Absatz-Standardschriftart"/>
    <w:uiPriority w:val="99"/>
    <w:semiHidden/>
    <w:rsid w:val="00B81ED6"/>
    <w:rPr>
      <w:color w:val="808080"/>
    </w:rPr>
  </w:style>
  <w:style w:type="paragraph" w:customStyle="1" w:styleId="Bulletpoints11Pt1">
    <w:name w:val="Bulletpoints 11Pt1"/>
    <w:basedOn w:val="Standard"/>
    <w:link w:val="Bulletpoints11Pt1Zchn"/>
    <w:rsid w:val="00B81ED6"/>
    <w:pPr>
      <w:numPr>
        <w:numId w:val="3"/>
      </w:numPr>
      <w:spacing w:after="0" w:line="300" w:lineRule="exact"/>
      <w:ind w:left="782" w:hanging="357"/>
    </w:pPr>
    <w:rPr>
      <w:rFonts w:ascii="Arial" w:eastAsiaTheme="minorHAnsi" w:hAnsi="Arial" w:cs="Arial"/>
      <w:b/>
      <w:lang w:val="en-US" w:eastAsia="en-US"/>
    </w:rPr>
  </w:style>
  <w:style w:type="paragraph" w:customStyle="1" w:styleId="Copytext11Pt">
    <w:name w:val="Copytext 11Pt"/>
    <w:basedOn w:val="Standard"/>
    <w:link w:val="Copytext11PtZchn"/>
    <w:qFormat/>
    <w:rsid w:val="00B81ED6"/>
    <w:pPr>
      <w:spacing w:after="300" w:line="300" w:lineRule="exact"/>
    </w:pPr>
    <w:rPr>
      <w:rFonts w:ascii="Arial" w:eastAsia="Times New Roman" w:hAnsi="Arial" w:cs="Times New Roman"/>
      <w:szCs w:val="18"/>
      <w:lang w:val="en-US" w:eastAsia="de-DE"/>
    </w:rPr>
  </w:style>
  <w:style w:type="paragraph" w:customStyle="1" w:styleId="Copyhead11Pt">
    <w:name w:val="Copyhead 11Pt"/>
    <w:basedOn w:val="Standard"/>
    <w:link w:val="Copyhead11PtZchn"/>
    <w:qFormat/>
    <w:rsid w:val="00B81ED6"/>
    <w:pPr>
      <w:spacing w:after="300" w:line="300" w:lineRule="exact"/>
    </w:pPr>
    <w:rPr>
      <w:rFonts w:ascii="Arial" w:eastAsia="Times New Roman" w:hAnsi="Arial" w:cs="Times New Roman"/>
      <w:b/>
      <w:szCs w:val="18"/>
      <w:lang w:val="en-US" w:eastAsia="de-DE"/>
    </w:rPr>
  </w:style>
  <w:style w:type="paragraph" w:customStyle="1" w:styleId="Teaser11Pt">
    <w:name w:val="Teaser 11Pt"/>
    <w:basedOn w:val="Standard"/>
    <w:link w:val="Teaser11PtZchn"/>
    <w:qFormat/>
    <w:rsid w:val="00B81ED6"/>
    <w:pPr>
      <w:tabs>
        <w:tab w:val="left" w:pos="170"/>
      </w:tabs>
      <w:suppressAutoHyphens/>
      <w:spacing w:before="240" w:after="300" w:line="300" w:lineRule="exact"/>
    </w:pPr>
    <w:rPr>
      <w:rFonts w:ascii="Arial" w:hAnsi="Arial"/>
      <w:b/>
      <w:noProof/>
      <w:lang w:val="en-US" w:eastAsia="de-DE"/>
    </w:rPr>
  </w:style>
  <w:style w:type="character" w:customStyle="1" w:styleId="Copyhead11PtZchn">
    <w:name w:val="Copyhead 11Pt Zchn"/>
    <w:basedOn w:val="Absatz-Standardschriftart"/>
    <w:link w:val="Copyhead11Pt"/>
    <w:rsid w:val="00B81ED6"/>
    <w:rPr>
      <w:rFonts w:ascii="Arial" w:eastAsia="Times New Roman" w:hAnsi="Arial" w:cs="Times New Roman"/>
      <w:b/>
      <w:szCs w:val="18"/>
      <w:lang w:val="en-US" w:eastAsia="de-DE"/>
    </w:rPr>
  </w:style>
  <w:style w:type="character" w:customStyle="1" w:styleId="Copytext11PtZchn">
    <w:name w:val="Copytext 11Pt Zchn"/>
    <w:basedOn w:val="Absatz-Standardschriftart"/>
    <w:link w:val="Copytext11Pt"/>
    <w:rsid w:val="00B81ED6"/>
    <w:rPr>
      <w:rFonts w:ascii="Arial" w:eastAsia="Times New Roman" w:hAnsi="Arial" w:cs="Times New Roman"/>
      <w:szCs w:val="18"/>
      <w:lang w:val="en-US" w:eastAsia="de-DE"/>
    </w:rPr>
  </w:style>
  <w:style w:type="character" w:customStyle="1" w:styleId="Teaser11PtZchn">
    <w:name w:val="Teaser 11Pt Zchn"/>
    <w:basedOn w:val="Absatz-Standardschriftart"/>
    <w:link w:val="Teaser11Pt"/>
    <w:rsid w:val="00B81ED6"/>
    <w:rPr>
      <w:rFonts w:ascii="Arial" w:hAnsi="Arial"/>
      <w:b/>
      <w:noProof/>
      <w:lang w:val="en-US" w:eastAsia="de-DE"/>
    </w:rPr>
  </w:style>
  <w:style w:type="paragraph" w:customStyle="1" w:styleId="Bulletpoints11Pt">
    <w:name w:val="Bulletpoints 11Pt"/>
    <w:basedOn w:val="Bulletpoints11Pt1"/>
    <w:link w:val="Bulletpoints11PtZchn"/>
    <w:qFormat/>
    <w:rsid w:val="00B81ED6"/>
    <w:pPr>
      <w:ind w:left="284" w:hanging="284"/>
    </w:pPr>
  </w:style>
  <w:style w:type="character" w:customStyle="1" w:styleId="Bulletpoints11PtZchn">
    <w:name w:val="Bulletpoints 11Pt Zchn"/>
    <w:basedOn w:val="Absatz-Standardschriftart"/>
    <w:link w:val="Bulletpoints11Pt"/>
    <w:rsid w:val="00B81ED6"/>
    <w:rPr>
      <w:rFonts w:ascii="Arial" w:eastAsiaTheme="minorHAnsi" w:hAnsi="Arial" w:cs="Arial"/>
      <w:b/>
      <w:lang w:val="en-US" w:eastAsia="en-US"/>
    </w:rPr>
  </w:style>
  <w:style w:type="paragraph" w:customStyle="1" w:styleId="BoilerplateCopyhead9Pt">
    <w:name w:val="Boilerplate Copyhead 9Pt"/>
    <w:link w:val="BoilerplateCopyhead9PtZchn"/>
    <w:qFormat/>
    <w:rsid w:val="00B81ED6"/>
    <w:pPr>
      <w:spacing w:after="240" w:line="240" w:lineRule="exact"/>
    </w:pPr>
    <w:rPr>
      <w:rFonts w:ascii="Arial" w:eastAsia="Times New Roman" w:hAnsi="Arial" w:cs="Times New Roman"/>
      <w:b/>
      <w:sz w:val="18"/>
      <w:szCs w:val="18"/>
      <w:lang w:val="en-US" w:eastAsia="de-DE"/>
    </w:rPr>
  </w:style>
  <w:style w:type="character" w:customStyle="1" w:styleId="BoilerplateCopyhead9PtZchn">
    <w:name w:val="Boilerplate Copyhead 9Pt Zchn"/>
    <w:basedOn w:val="Absatz-Standardschriftart"/>
    <w:link w:val="BoilerplateCopyhead9Pt"/>
    <w:rsid w:val="00B81ED6"/>
    <w:rPr>
      <w:rFonts w:ascii="Arial" w:eastAsia="Times New Roman" w:hAnsi="Arial" w:cs="Times New Roman"/>
      <w:b/>
      <w:sz w:val="18"/>
      <w:szCs w:val="18"/>
      <w:lang w:val="en-US" w:eastAsia="de-DE"/>
    </w:rPr>
  </w:style>
  <w:style w:type="paragraph" w:customStyle="1" w:styleId="BoilerplateCopytext9Pt">
    <w:name w:val="Boilerplate Copytext 9Pt"/>
    <w:link w:val="BoilerplateCopytext9PtZchn"/>
    <w:qFormat/>
    <w:rsid w:val="00B81ED6"/>
    <w:pPr>
      <w:spacing w:after="240" w:line="240" w:lineRule="exact"/>
    </w:pPr>
    <w:rPr>
      <w:rFonts w:ascii="Arial" w:eastAsia="Times New Roman" w:hAnsi="Arial" w:cs="Times New Roman"/>
      <w:sz w:val="18"/>
      <w:szCs w:val="18"/>
      <w:lang w:val="en-US" w:eastAsia="de-DE"/>
    </w:rPr>
  </w:style>
  <w:style w:type="paragraph" w:customStyle="1" w:styleId="Caption9Pt">
    <w:name w:val="Caption 9Pt"/>
    <w:basedOn w:val="Standard"/>
    <w:link w:val="Caption9PtZchn"/>
    <w:qFormat/>
    <w:rsid w:val="00B81ED6"/>
    <w:rPr>
      <w:rFonts w:ascii="Arial" w:eastAsiaTheme="minorHAnsi" w:hAnsi="Arial" w:cs="Arial"/>
      <w:sz w:val="18"/>
      <w:szCs w:val="18"/>
      <w:lang w:eastAsia="en-US"/>
    </w:rPr>
  </w:style>
  <w:style w:type="character" w:customStyle="1" w:styleId="BoilerplateCopytext9PtZchn">
    <w:name w:val="Boilerplate Copytext 9Pt Zchn"/>
    <w:basedOn w:val="Absatz-Standardschriftart"/>
    <w:link w:val="BoilerplateCopytext9Pt"/>
    <w:rsid w:val="00B81ED6"/>
    <w:rPr>
      <w:rFonts w:ascii="Arial" w:eastAsia="Times New Roman" w:hAnsi="Arial" w:cs="Times New Roman"/>
      <w:sz w:val="18"/>
      <w:szCs w:val="18"/>
      <w:lang w:val="en-US" w:eastAsia="de-DE"/>
    </w:rPr>
  </w:style>
  <w:style w:type="character" w:customStyle="1" w:styleId="Caption9PtZchn">
    <w:name w:val="Caption 9Pt Zchn"/>
    <w:basedOn w:val="Absatz-Standardschriftart"/>
    <w:link w:val="Caption9Pt"/>
    <w:rsid w:val="00B81ED6"/>
    <w:rPr>
      <w:rFonts w:ascii="Arial" w:eastAsiaTheme="minorHAnsi" w:hAnsi="Arial" w:cs="Arial"/>
      <w:sz w:val="18"/>
      <w:szCs w:val="18"/>
      <w:lang w:eastAsia="en-US"/>
    </w:rPr>
  </w:style>
  <w:style w:type="table" w:styleId="Tabellenraster">
    <w:name w:val="Table Grid"/>
    <w:basedOn w:val="NormaleTabelle"/>
    <w:uiPriority w:val="59"/>
    <w:rsid w:val="00B81ED6"/>
    <w:pPr>
      <w:spacing w:after="0" w:line="240" w:lineRule="auto"/>
    </w:pPr>
    <w:rPr>
      <w:rFonts w:ascii="CG Times (WN)" w:eastAsia="Times New Roman" w:hAnsi="CG Times (W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ild">
    <w:name w:val="bild"/>
    <w:rsid w:val="00B81ED6"/>
    <w:pPr>
      <w:spacing w:after="0" w:line="240" w:lineRule="auto"/>
    </w:pPr>
    <w:rPr>
      <w:rFonts w:ascii="Arial" w:hAnsi="Arial"/>
      <w:b/>
      <w:sz w:val="12"/>
      <w:szCs w:val="18"/>
      <w:lang w:eastAsia="de-DE"/>
    </w:rPr>
  </w:style>
  <w:style w:type="character" w:styleId="Hyperlink">
    <w:name w:val="Hyperlink"/>
    <w:basedOn w:val="Absatz-Standardschriftart"/>
    <w:unhideWhenUsed/>
    <w:rsid w:val="00B81ED6"/>
    <w:rPr>
      <w:color w:val="0563C1" w:themeColor="hyperlink"/>
      <w:u w:val="single"/>
    </w:rPr>
  </w:style>
  <w:style w:type="paragraph" w:customStyle="1" w:styleId="zzPageNumberLine">
    <w:name w:val="zz_PageNumberLine"/>
    <w:basedOn w:val="Fuzeile"/>
    <w:uiPriority w:val="99"/>
    <w:rsid w:val="0093605C"/>
    <w:pPr>
      <w:tabs>
        <w:tab w:val="clear" w:pos="4513"/>
        <w:tab w:val="clear" w:pos="9026"/>
        <w:tab w:val="center" w:pos="4536"/>
        <w:tab w:val="right" w:pos="9072"/>
      </w:tabs>
      <w:spacing w:before="480" w:line="240" w:lineRule="exact"/>
      <w:contextualSpacing/>
      <w:jc w:val="right"/>
    </w:pPr>
    <w:rPr>
      <w:rFonts w:eastAsiaTheme="minorHAnsi"/>
      <w:kern w:val="12"/>
      <w:sz w:val="18"/>
      <w:szCs w:val="18"/>
      <w:lang w:val="en-GB" w:eastAsia="en-US"/>
    </w:rPr>
  </w:style>
  <w:style w:type="character" w:customStyle="1" w:styleId="Bulletpoints11Pt1Zchn">
    <w:name w:val="Bulletpoints 11Pt1 Zchn"/>
    <w:basedOn w:val="Absatz-Standardschriftart"/>
    <w:link w:val="Bulletpoints11Pt1"/>
    <w:rsid w:val="00194D30"/>
    <w:rPr>
      <w:rFonts w:ascii="Arial" w:eastAsiaTheme="minorHAnsi" w:hAnsi="Arial" w:cs="Arial"/>
      <w:b/>
      <w:lang w:val="en-US" w:eastAsia="en-US"/>
    </w:rPr>
  </w:style>
  <w:style w:type="paragraph" w:styleId="Listenabsatz">
    <w:name w:val="List Paragraph"/>
    <w:basedOn w:val="Standard"/>
    <w:uiPriority w:val="34"/>
    <w:rsid w:val="0039496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29806654">
      <w:bodyDiv w:val="1"/>
      <w:marLeft w:val="0"/>
      <w:marRight w:val="0"/>
      <w:marTop w:val="0"/>
      <w:marBottom w:val="0"/>
      <w:divBdr>
        <w:top w:val="none" w:sz="0" w:space="0" w:color="auto"/>
        <w:left w:val="none" w:sz="0" w:space="0" w:color="auto"/>
        <w:bottom w:val="none" w:sz="0" w:space="0" w:color="auto"/>
        <w:right w:val="none" w:sz="0" w:space="0" w:color="auto"/>
      </w:divBdr>
    </w:div>
    <w:div w:id="781847993">
      <w:bodyDiv w:val="1"/>
      <w:marLeft w:val="0"/>
      <w:marRight w:val="0"/>
      <w:marTop w:val="0"/>
      <w:marBottom w:val="0"/>
      <w:divBdr>
        <w:top w:val="none" w:sz="0" w:space="0" w:color="auto"/>
        <w:left w:val="none" w:sz="0" w:space="0" w:color="auto"/>
        <w:bottom w:val="none" w:sz="0" w:space="0" w:color="auto"/>
        <w:right w:val="none" w:sz="0" w:space="0" w:color="auto"/>
      </w:divBdr>
    </w:div>
    <w:div w:id="875581086">
      <w:bodyDiv w:val="1"/>
      <w:marLeft w:val="0"/>
      <w:marRight w:val="0"/>
      <w:marTop w:val="0"/>
      <w:marBottom w:val="0"/>
      <w:divBdr>
        <w:top w:val="none" w:sz="0" w:space="0" w:color="auto"/>
        <w:left w:val="none" w:sz="0" w:space="0" w:color="auto"/>
        <w:bottom w:val="none" w:sz="0" w:space="0" w:color="auto"/>
        <w:right w:val="none" w:sz="0" w:space="0" w:color="auto"/>
      </w:divBdr>
    </w:div>
    <w:div w:id="1073309706">
      <w:bodyDiv w:val="1"/>
      <w:marLeft w:val="0"/>
      <w:marRight w:val="0"/>
      <w:marTop w:val="0"/>
      <w:marBottom w:val="0"/>
      <w:divBdr>
        <w:top w:val="none" w:sz="0" w:space="0" w:color="auto"/>
        <w:left w:val="none" w:sz="0" w:space="0" w:color="auto"/>
        <w:bottom w:val="none" w:sz="0" w:space="0" w:color="auto"/>
        <w:right w:val="none" w:sz="0" w:space="0" w:color="auto"/>
      </w:divBdr>
    </w:div>
    <w:div w:id="1374816163">
      <w:bodyDiv w:val="1"/>
      <w:marLeft w:val="0"/>
      <w:marRight w:val="0"/>
      <w:marTop w:val="0"/>
      <w:marBottom w:val="0"/>
      <w:divBdr>
        <w:top w:val="none" w:sz="0" w:space="0" w:color="auto"/>
        <w:left w:val="none" w:sz="0" w:space="0" w:color="auto"/>
        <w:bottom w:val="none" w:sz="0" w:space="0" w:color="auto"/>
        <w:right w:val="none" w:sz="0" w:space="0" w:color="auto"/>
      </w:divBdr>
    </w:div>
    <w:div w:id="1414544440">
      <w:bodyDiv w:val="1"/>
      <w:marLeft w:val="0"/>
      <w:marRight w:val="0"/>
      <w:marTop w:val="0"/>
      <w:marBottom w:val="0"/>
      <w:divBdr>
        <w:top w:val="none" w:sz="0" w:space="0" w:color="auto"/>
        <w:left w:val="none" w:sz="0" w:space="0" w:color="auto"/>
        <w:bottom w:val="none" w:sz="0" w:space="0" w:color="auto"/>
        <w:right w:val="none" w:sz="0" w:space="0" w:color="auto"/>
      </w:divBdr>
    </w:div>
    <w:div w:id="1604000253">
      <w:bodyDiv w:val="1"/>
      <w:marLeft w:val="0"/>
      <w:marRight w:val="0"/>
      <w:marTop w:val="0"/>
      <w:marBottom w:val="0"/>
      <w:divBdr>
        <w:top w:val="none" w:sz="0" w:space="0" w:color="auto"/>
        <w:left w:val="none" w:sz="0" w:space="0" w:color="auto"/>
        <w:bottom w:val="none" w:sz="0" w:space="0" w:color="auto"/>
        <w:right w:val="none" w:sz="0" w:space="0" w:color="auto"/>
      </w:divBdr>
    </w:div>
    <w:div w:id="18111736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liebherr.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F4E5086-FF12-4C8A-92BD-4BB7621BD3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128</Words>
  <Characters>808</Characters>
  <Application>Microsoft Office Word</Application>
  <DocSecurity>0</DocSecurity>
  <Lines>6</Lines>
  <Paragraphs>1</Paragraphs>
  <ScaleCrop>false</ScaleCrop>
  <HeadingPairs>
    <vt:vector size="2" baseType="variant">
      <vt:variant>
        <vt:lpstr>Titel</vt:lpstr>
      </vt:variant>
      <vt:variant>
        <vt:i4>1</vt:i4>
      </vt:variant>
    </vt:vector>
  </HeadingPairs>
  <TitlesOfParts>
    <vt:vector size="1" baseType="lpstr">
      <vt:lpstr>Headlin</vt:lpstr>
    </vt:vector>
  </TitlesOfParts>
  <Company>Liebherr</Company>
  <LinksUpToDate>false</LinksUpToDate>
  <CharactersWithSpaces>935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Headlin</dc:title>
  <dc:subject/>
  <dc:creator>Goetz Manuel (LHO)</dc:creator>
  <cp:keywords/>
  <dc:description/>
  <cp:lastModifiedBy>Pucher Vanessa (LVT)</cp:lastModifiedBy>
  <cp:revision>15</cp:revision>
  <dcterms:created xsi:type="dcterms:W3CDTF">2022-08-02T11:35:00Z</dcterms:created>
  <dcterms:modified xsi:type="dcterms:W3CDTF">2025-08-01T06:50:00Z</dcterms:modified>
  <cp:category>Presseinformation</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
    <vt:lpwstr>for internal use</vt:lpwstr>
  </property>
</Properties>
</file>